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85FC6" w14:textId="77777777" w:rsidR="007651E8" w:rsidRPr="007651E8" w:rsidRDefault="007651E8" w:rsidP="007651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b/>
          <w:bCs/>
          <w:kern w:val="0"/>
          <w:sz w:val="30"/>
          <w:szCs w:val="30"/>
          <w:lang w:val="ru-RU"/>
          <w14:ligatures w14:val="none"/>
        </w:rPr>
        <w:t>ТРАДИЦИОННЫЕ ЦЕННОСТИ БЕЛОРУСОВ: СЕМЬЯ, ОБЩЕСТВО, ГОСУДАРСТВО</w:t>
      </w:r>
    </w:p>
    <w:p w14:paraId="66AEFB94" w14:textId="77777777" w:rsidR="007651E8" w:rsidRPr="007651E8" w:rsidRDefault="007651E8" w:rsidP="007651E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16"/>
          <w:szCs w:val="16"/>
          <w:lang w:val="ru-RU"/>
          <w14:ligatures w14:val="none"/>
        </w:rPr>
      </w:pPr>
    </w:p>
    <w:p w14:paraId="61F655FF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В Республике Беларусь поддержка семьи является национальным приоритетом.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Поэтому в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стране стабильно функционирует масштабная система социально-экономической поддержки семей, воспитывающих </w:t>
      </w:r>
      <w:hyperlink r:id="rId5" w:history="1">
        <w:r w:rsidRPr="007651E8">
          <w:rPr>
            <w:rFonts w:ascii="Times New Roman" w:eastAsia="Calibri" w:hAnsi="Times New Roman" w:cs="Times New Roman"/>
            <w:kern w:val="0"/>
            <w:sz w:val="32"/>
            <w:szCs w:val="32"/>
            <w:lang w:val="ru-RU"/>
            <w14:ligatures w14:val="none"/>
          </w:rPr>
          <w:t>детей</w:t>
        </w:r>
      </w:hyperlink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. </w:t>
      </w:r>
    </w:p>
    <w:p w14:paraId="424E13CB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Для поддержки семей с детьми реализуется комплекс мер с особым акцентом на многодетные семьи:</w:t>
      </w:r>
    </w:p>
    <w:p w14:paraId="485A2BC3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выплата пособий в связи с рождением и воспитанием детей;</w:t>
      </w:r>
    </w:p>
    <w:p w14:paraId="464DA996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предоставление семейного капитала многодетным семьям;</w:t>
      </w:r>
    </w:p>
    <w:p w14:paraId="2C6FBFDA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социальное обслуживание семей с детьми;</w:t>
      </w:r>
    </w:p>
    <w:p w14:paraId="561FD84C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государственная поддержка при строительстве (реконструкции) жилья;</w:t>
      </w:r>
    </w:p>
    <w:p w14:paraId="1EB9CE1A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обеспечение бесплатным питанием детей первых двух лет жизни и другие виды государственной адресной социальной помощи;</w:t>
      </w:r>
    </w:p>
    <w:p w14:paraId="592483E6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гарантии в сфере образования, здравоохранения, пенсионного, трудового, налогового и жилищного законодательства. </w:t>
      </w:r>
    </w:p>
    <w:p w14:paraId="3F984704" w14:textId="77777777" w:rsidR="007651E8" w:rsidRPr="007651E8" w:rsidRDefault="007651E8" w:rsidP="007651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32"/>
          <w:szCs w:val="32"/>
          <w:shd w:val="clear" w:color="auto" w:fill="FFFFFF"/>
          <w:lang w:val="ru-RU" w:eastAsia="ru-RU"/>
          <w14:ligatures w14:val="none"/>
        </w:rPr>
      </w:pPr>
      <w:r w:rsidRPr="007651E8">
        <w:rPr>
          <w:rFonts w:ascii="Times New Roman" w:eastAsia="Times New Roman" w:hAnsi="Times New Roman" w:cs="Times New Roman"/>
          <w:b/>
          <w:kern w:val="0"/>
          <w:sz w:val="32"/>
          <w:szCs w:val="32"/>
          <w:shd w:val="clear" w:color="auto" w:fill="FFFFFF"/>
          <w:lang w:val="ru-RU" w:eastAsia="ru-RU"/>
          <w14:ligatures w14:val="none"/>
        </w:rPr>
        <w:t>В республике действует разветвленная система государственных пособий.</w:t>
      </w:r>
      <w:r w:rsidRPr="007651E8">
        <w:rPr>
          <w:rFonts w:ascii="Times New Roman" w:eastAsia="Times New Roman" w:hAnsi="Times New Roman" w:cs="Times New Roman"/>
          <w:kern w:val="0"/>
          <w:sz w:val="32"/>
          <w:szCs w:val="32"/>
          <w:shd w:val="clear" w:color="auto" w:fill="FFFFFF"/>
          <w:lang w:val="ru-RU" w:eastAsia="ru-RU"/>
          <w14:ligatures w14:val="none"/>
        </w:rPr>
        <w:t xml:space="preserve"> </w:t>
      </w:r>
    </w:p>
    <w:p w14:paraId="4FE9457C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Основным звеном гарантированной материальной поддержки при рождении и воспитании детей является система государственных пособий, которую условно можно разделить на три группы: пособия по материнству, семейные пособия и пособие по временной нетрудоспособности по уходу за ребенком - всего 11 видов выплат.</w:t>
      </w:r>
    </w:p>
    <w:p w14:paraId="431B8881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Самые значимые - единовременное пособие в связи с рождением ребенка и ежемесячное пособие по уходу за ребенком в возрасте до 3 лет, которые назначаются независимо от доходов семьи и уплаты страховых взносов.</w:t>
      </w:r>
    </w:p>
    <w:p w14:paraId="12508A44" w14:textId="31C397B0" w:rsidR="007651E8" w:rsidRPr="008C101F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Размер единовременного пособия в связи с рождением</w:t>
      </w:r>
      <w:r w:rsidR="003505D4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первого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ребенка </w:t>
      </w:r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составляет 10 БПМ (</w:t>
      </w:r>
      <w:proofErr w:type="spellStart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Br</w:t>
      </w:r>
      <w:proofErr w:type="spellEnd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5303,7), при рождении второго и последующих детей 14 БПМ (</w:t>
      </w:r>
      <w:proofErr w:type="spellStart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Br</w:t>
      </w:r>
      <w:proofErr w:type="spellEnd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7425,18).</w:t>
      </w:r>
    </w:p>
    <w:p w14:paraId="36D51E88" w14:textId="55174820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Ежемесячное пособие по уходу за ребенком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в возрасте до 3 лет выше минимальной заработной платы в стране: на первого ребенка 35% средней заработной платы работников в республике за квартал </w:t>
      </w:r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lastRenderedPageBreak/>
        <w:t>(СЗП) (</w:t>
      </w:r>
      <w:proofErr w:type="spellStart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Br</w:t>
      </w:r>
      <w:proofErr w:type="spellEnd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1057,7</w:t>
      </w:r>
      <w:r w:rsidR="003505D4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0</w:t>
      </w:r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), на второго и последующих детей - 40% СЗП </w:t>
      </w:r>
      <w:r w:rsidR="003505D4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br/>
      </w:r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(</w:t>
      </w:r>
      <w:proofErr w:type="spellStart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Br</w:t>
      </w:r>
      <w:proofErr w:type="spellEnd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1208,8</w:t>
      </w:r>
      <w:r w:rsidR="003505D4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0</w:t>
      </w:r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), на ребенка-инвалида - 45% СЗП (</w:t>
      </w:r>
      <w:bookmarkStart w:id="0" w:name="_Hlk242698968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Br</w:t>
      </w:r>
      <w:bookmarkEnd w:id="0"/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1359,9</w:t>
      </w:r>
      <w:r w:rsidR="003505D4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0</w:t>
      </w:r>
      <w:r w:rsidRPr="008C101F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).</w:t>
      </w:r>
    </w:p>
    <w:p w14:paraId="29011A5B" w14:textId="0186FD3E" w:rsid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При воспитании в семье двоих и более детей, один из которых в возрасте до 3 лет, выплачиваются два пособия: на ребенка до 3 лет (40% СЗП) и ребенка (детей) от 3 до 18 лет (50% БПМ). </w:t>
      </w:r>
    </w:p>
    <w:p w14:paraId="03EA2A93" w14:textId="77777777" w:rsidR="008C101F" w:rsidRDefault="007651E8" w:rsidP="008C1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Пособие выплачивается за весь период ухода за ребенком до исполнения ребенку возраста 3 лет (в том числе при выходе лица, осуществляющего уход за ребенком, на работу), причем всем получателям, независимо от уровня доходов, факта уплаты страховых взносов, занятости.</w:t>
      </w:r>
    </w:p>
    <w:p w14:paraId="58EC9848" w14:textId="6E77E5CA" w:rsidR="008C101F" w:rsidRDefault="007651E8" w:rsidP="008C1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Размеры единовременных пособий: при рождении первого ребенка </w:t>
      </w:r>
      <w:r w:rsidR="003505D4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5303,70 рублей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, при рождении второго и последующих детей </w:t>
      </w:r>
      <w:r w:rsidR="003505D4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–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</w:t>
      </w:r>
      <w:r w:rsidR="003505D4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7425,18 рублей.</w:t>
      </w:r>
    </w:p>
    <w:p w14:paraId="37AE8C18" w14:textId="781E5274" w:rsidR="008C101F" w:rsidRDefault="007651E8" w:rsidP="008C1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b/>
          <w:kern w:val="0"/>
          <w:sz w:val="32"/>
          <w:szCs w:val="32"/>
          <w:lang w:val="ru-RU"/>
          <w14:ligatures w14:val="none"/>
        </w:rPr>
        <w:t>Помимо материальных выплат для семей с детьми предусмотрен ряд других социальных гарантий, финансирование которых обеспечивается из государственного бюджета и которые существенно экономят бюджет семьи.</w:t>
      </w:r>
    </w:p>
    <w:p w14:paraId="44F85343" w14:textId="77777777" w:rsidR="008C101F" w:rsidRDefault="007651E8" w:rsidP="008C1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Например, субсидирование системы образования - в детских садах родители оплачивают только питание ребенка, а для многодетных семей оплата за питание </w:t>
      </w:r>
      <w:r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>снижается на 50%, для семей с двумя детьми-дошкольниками плата снижается на 30%. В школе все дети начальных классов питаются бесплатно, дети постарше</w:t>
      </w:r>
      <w:r w:rsidRPr="007651E8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 из многодетных семей, из малообеспеченных семей и далее получают бесплатное питание.</w:t>
      </w:r>
    </w:p>
    <w:p w14:paraId="064E30ED" w14:textId="77777777" w:rsidR="008C101F" w:rsidRDefault="007651E8" w:rsidP="008C1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>Бесплатное медицинское обслуживание, санаторно-курортное лечение и оздоровление несовершеннолетних детей, обеспечение лекарственными средствами детей в возрасте до 3 лет и детей-инвалидов в возрасте до 18 лет.</w:t>
      </w:r>
    </w:p>
    <w:p w14:paraId="4D2833A6" w14:textId="50DC2A59" w:rsidR="007651E8" w:rsidRPr="008C101F" w:rsidRDefault="007651E8" w:rsidP="008C10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>Подготовка</w:t>
      </w:r>
      <w:r w:rsidR="008C101F"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 детей</w:t>
      </w:r>
      <w:r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 к школе – отдельная статья поддержки. К </w:t>
      </w:r>
      <w:r w:rsidR="008C101F"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br/>
        <w:t>1</w:t>
      </w:r>
      <w:r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 сентября 2026 года в </w:t>
      </w:r>
      <w:r w:rsidR="008C101F"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>городе</w:t>
      </w:r>
      <w:r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 Бобруйска выплачено </w:t>
      </w:r>
      <w:r w:rsidR="008C101F"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>751953,86</w:t>
      </w:r>
      <w:r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 рублей для </w:t>
      </w:r>
      <w:r w:rsidR="008C101F"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>4726</w:t>
      </w:r>
      <w:r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 детей, в том числе </w:t>
      </w:r>
      <w:r w:rsidR="008C101F"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>455</w:t>
      </w:r>
      <w:r w:rsidRPr="008C101F">
        <w:rPr>
          <w:rFonts w:ascii="Times New Roman" w:eastAsia="Times New Roman" w:hAnsi="Times New Roman" w:cs="Times New Roman"/>
          <w:kern w:val="0"/>
          <w:sz w:val="32"/>
          <w:szCs w:val="32"/>
          <w:lang w:val="ru-RU" w:eastAsia="ru-RU"/>
          <w14:ligatures w14:val="none"/>
        </w:rPr>
        <w:t xml:space="preserve"> первоклассников.</w:t>
      </w:r>
    </w:p>
    <w:p w14:paraId="6B76FAA7" w14:textId="60D3CFA2" w:rsidR="007651E8" w:rsidRPr="008C101F" w:rsidRDefault="008C101F" w:rsidP="007651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С 2015 года </w:t>
      </w:r>
      <w:r>
        <w:rPr>
          <w:rFonts w:ascii="Times New Roman" w:hAnsi="Times New Roman" w:cs="Times New Roman"/>
          <w:sz w:val="32"/>
          <w:szCs w:val="32"/>
          <w:lang w:val="ru-RU"/>
        </w:rPr>
        <w:t>у</w:t>
      </w:r>
      <w:r w:rsidR="007651E8" w:rsidRPr="008C101F">
        <w:rPr>
          <w:rFonts w:ascii="Times New Roman" w:hAnsi="Times New Roman" w:cs="Times New Roman"/>
          <w:sz w:val="32"/>
          <w:szCs w:val="32"/>
        </w:rPr>
        <w:t xml:space="preserve">спешно действует </w:t>
      </w:r>
      <w:r w:rsidR="007651E8" w:rsidRPr="008C101F">
        <w:rPr>
          <w:rFonts w:ascii="Times New Roman" w:hAnsi="Times New Roman" w:cs="Times New Roman"/>
          <w:b/>
          <w:bCs/>
          <w:sz w:val="32"/>
          <w:szCs w:val="32"/>
        </w:rPr>
        <w:t xml:space="preserve">программа </w:t>
      </w:r>
      <w:r w:rsidR="00EC3100">
        <w:rPr>
          <w:rFonts w:ascii="Times New Roman" w:hAnsi="Times New Roman" w:cs="Times New Roman"/>
          <w:b/>
          <w:bCs/>
          <w:sz w:val="32"/>
          <w:szCs w:val="32"/>
          <w:lang w:val="ru-RU"/>
        </w:rPr>
        <w:t>с</w:t>
      </w:r>
      <w:proofErr w:type="spellStart"/>
      <w:r w:rsidR="007651E8" w:rsidRPr="008C101F">
        <w:rPr>
          <w:rFonts w:ascii="Times New Roman" w:hAnsi="Times New Roman" w:cs="Times New Roman"/>
          <w:b/>
          <w:bCs/>
          <w:sz w:val="32"/>
          <w:szCs w:val="32"/>
        </w:rPr>
        <w:t>емейного</w:t>
      </w:r>
      <w:proofErr w:type="spellEnd"/>
      <w:r w:rsidR="007651E8" w:rsidRPr="008C101F">
        <w:rPr>
          <w:rFonts w:ascii="Times New Roman" w:hAnsi="Times New Roman" w:cs="Times New Roman"/>
          <w:b/>
          <w:bCs/>
          <w:sz w:val="32"/>
          <w:szCs w:val="32"/>
        </w:rPr>
        <w:t xml:space="preserve"> капитала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– 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единовременное предоставление безналичной денежной выплаты в размере </w:t>
      </w:r>
      <w:r w:rsidR="00FE7662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35 505 рублей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. при рождении (усыновлении) третьего или последующих детей</w:t>
      </w:r>
      <w:r w:rsidRPr="008C101F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. </w:t>
      </w:r>
    </w:p>
    <w:p w14:paraId="7F40D3CD" w14:textId="77777777" w:rsidR="00EC3100" w:rsidRDefault="007651E8" w:rsidP="00EC3100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i/>
          <w:iCs/>
          <w:spacing w:val="-6"/>
          <w:kern w:val="0"/>
          <w:sz w:val="30"/>
          <w:szCs w:val="30"/>
          <w:lang w:val="ru-RU"/>
          <w14:ligatures w14:val="none"/>
        </w:rPr>
      </w:pPr>
      <w:r w:rsidRPr="008C101F">
        <w:rPr>
          <w:rFonts w:ascii="Times New Roman" w:eastAsia="Calibri" w:hAnsi="Times New Roman" w:cs="Times New Roman"/>
          <w:i/>
          <w:iCs/>
          <w:kern w:val="0"/>
          <w:sz w:val="30"/>
          <w:szCs w:val="30"/>
          <w:lang w:val="ru-RU"/>
          <w14:ligatures w14:val="none"/>
        </w:rPr>
        <w:t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</w:t>
      </w:r>
      <w:r w:rsidRPr="008C101F">
        <w:rPr>
          <w:rFonts w:ascii="Times New Roman" w:eastAsia="Calibri" w:hAnsi="Times New Roman" w:cs="Times New Roman"/>
          <w:i/>
          <w:iCs/>
          <w:spacing w:val="-6"/>
          <w:kern w:val="0"/>
          <w:sz w:val="30"/>
          <w:szCs w:val="30"/>
          <w:lang w:val="ru-RU"/>
          <w14:ligatures w14:val="none"/>
        </w:rPr>
        <w:t xml:space="preserve"> Решением Главы государства программа продлена до конца 2029 года.</w:t>
      </w:r>
    </w:p>
    <w:p w14:paraId="62019E96" w14:textId="77777777" w:rsidR="00EC3100" w:rsidRDefault="00EC3100" w:rsidP="00EC3100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lastRenderedPageBreak/>
        <w:t>П</w:t>
      </w:r>
      <w:r w:rsidRPr="00EC3100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рограмма «Семейный капитал» в Беларуси демонстрирует эффективность, что подтверждается рядом показателей на 2026 год</w:t>
      </w:r>
      <w:r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: р</w:t>
      </w:r>
      <w:r w:rsidRPr="00EC3100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ост числа депозитных счетов</w:t>
      </w:r>
      <w:r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; д</w:t>
      </w:r>
      <w:r w:rsidRPr="00EC3100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осрочное распоряжение средствами</w:t>
      </w:r>
      <w:r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; п</w:t>
      </w:r>
      <w:r w:rsidRPr="00EC3100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реобладающее направление использования </w:t>
      </w:r>
      <w:r w:rsidR="007651E8"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на улучшение жилищных условий нуждающимся, получение услуг в сфере здравоохранения и образования.</w:t>
      </w:r>
    </w:p>
    <w:p w14:paraId="1C67072D" w14:textId="28070FAD" w:rsidR="00081299" w:rsidRDefault="007651E8" w:rsidP="00EC3100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Всего за время реализации программы </w:t>
      </w:r>
      <w:r w:rsidR="00EC3100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в городе Бобруйске 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принято </w:t>
      </w:r>
      <w:r w:rsid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3</w:t>
      </w:r>
      <w:r w:rsidR="00FE7662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</w:t>
      </w:r>
      <w:r w:rsid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261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решение о назначении семейного капитала, в том числе - </w:t>
      </w:r>
      <w:r w:rsid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119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за 9 месяцев 2026</w:t>
      </w:r>
      <w:r w:rsidR="00FE7662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г.</w:t>
      </w:r>
    </w:p>
    <w:p w14:paraId="60408D86" w14:textId="4081A661" w:rsidR="007651E8" w:rsidRPr="00EC3100" w:rsidRDefault="007651E8" w:rsidP="00EC3100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Система социального обслуживания семей с детьми</w:t>
      </w:r>
      <w:r w:rsidR="0074700D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.</w:t>
      </w:r>
    </w:p>
    <w:p w14:paraId="27823622" w14:textId="38D1647A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Наиболее востребованной у семей, воспитывающих детей, является услуга почасового ухода за детьми (услуга няни). Она предоставляется семьям</w:t>
      </w:r>
      <w:r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, воспитывающим двоих и более детей,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родившихся одновременно (двойни, тройни), в возрасте до 3 лет, детей-инвалидов в возрасте до 18 лет</w:t>
      </w:r>
      <w:r w:rsid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, в которых оба родителя – мать (мачеха), отец (отчим) – либо родитель в неполной семье являются инвалидами 1 или 2 группы.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 В городе такая </w:t>
      </w:r>
      <w:r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услуга предоставлена </w:t>
      </w:r>
      <w:r w:rsidR="00FE7662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br/>
      </w:r>
      <w:r w:rsidR="00081299"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30</w:t>
      </w:r>
      <w:r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семьям, реализуется она 1</w:t>
      </w:r>
      <w:r w:rsidR="00081299"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7 </w:t>
      </w:r>
      <w:r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нянями.</w:t>
      </w:r>
    </w:p>
    <w:p w14:paraId="271732E4" w14:textId="77777777" w:rsidR="00081299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Для организации комплексного подхода в решении проблем семьи </w:t>
      </w:r>
      <w:proofErr w:type="spellStart"/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ТЦСОНах</w:t>
      </w:r>
      <w:proofErr w:type="spellEnd"/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оказывается услуга социального патроната. В 2026 году </w:t>
      </w:r>
      <w:r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такую услугу получили 2</w:t>
      </w:r>
      <w:r w:rsidR="00081299"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4</w:t>
      </w:r>
      <w:r w:rsidRP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семьи с детьми.</w:t>
      </w:r>
    </w:p>
    <w:p w14:paraId="1C3B4839" w14:textId="77777777" w:rsidR="00081299" w:rsidRDefault="007651E8" w:rsidP="00081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Центры социального обслуживания осуществляют также деятельность, направленную на предупреждение насилия в отношении женщин и детей, семейного неблагополучия, кризисной ситуации. В случае необходимости таким лицам предоставляется услуга временного приюта.</w:t>
      </w:r>
    </w:p>
    <w:p w14:paraId="1C5800BD" w14:textId="48D8BA38" w:rsidR="007651E8" w:rsidRPr="00081299" w:rsidRDefault="007651E8" w:rsidP="00081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Правовые гарантии для семей, воспитывающих детей, в области трудового законодательства</w:t>
      </w:r>
      <w:r w:rsidR="0074700D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.</w:t>
      </w:r>
    </w:p>
    <w:p w14:paraId="7721223B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Также поддержка родителей представлена гарантиями в трудовой сфере, которые являются обязательными для реализации всеми нанимателями и формируют ключевые условия для комфортного совмещения родительства и работы.</w:t>
      </w:r>
    </w:p>
    <w:p w14:paraId="1D97266E" w14:textId="77777777" w:rsidR="00081299" w:rsidRPr="0074700D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Основные трудовые гарантии распространяются на обоих 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родителей, в том числе на мачеху и отчима.</w:t>
      </w:r>
    </w:p>
    <w:p w14:paraId="4D2B2DE4" w14:textId="144E5ECA" w:rsidR="007651E8" w:rsidRPr="0074700D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Одна из основных норм - отпуск по уходу ребенком до достижения им возраста 3 лет. На законодательном уровне предоставлено право семье самостоятельно определять, кто из работающих родителей будет осуществлять уход за ребенком и соответственно находиться в таком отпуске. Система 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lastRenderedPageBreak/>
        <w:t>предоставления отпуска гибкая - его можно разделить на части любой продолжительности.</w:t>
      </w:r>
    </w:p>
    <w:p w14:paraId="14BB6FC4" w14:textId="77777777" w:rsidR="0012639A" w:rsidRPr="0074700D" w:rsidRDefault="007651E8" w:rsidP="001263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Предусмотрено право работающих матери или отца на свободные от работы дни, оплачиваемые в размере средней заработной платы</w:t>
      </w:r>
      <w:r w:rsidR="0012639A"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.</w:t>
      </w:r>
    </w:p>
    <w:p w14:paraId="6D844B89" w14:textId="5EAFAE37" w:rsidR="007651E8" w:rsidRPr="0074700D" w:rsidRDefault="007651E8" w:rsidP="001263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Установлена обязанность нанимателя запланировать трудовой отпуск работникам, жены которых находятся в отпуске по беременности и родам, - в период этого отпуска.</w:t>
      </w:r>
    </w:p>
    <w:p w14:paraId="0752A99B" w14:textId="0B921598" w:rsidR="007651E8" w:rsidRPr="0074700D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Предусмотрен</w:t>
      </w:r>
      <w:r w:rsidR="0012639A"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ы нормы 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обязательно</w:t>
      </w:r>
      <w:r w:rsidR="0012639A"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го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продлени</w:t>
      </w:r>
      <w:r w:rsidR="0012639A"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я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срока контракта</w:t>
      </w:r>
      <w:r w:rsid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, запрет увольнения по определенным основаниям. </w:t>
      </w:r>
    </w:p>
    <w:p w14:paraId="32E440DF" w14:textId="68B4A816" w:rsidR="007651E8" w:rsidRPr="0074700D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Для обеспечения гендерного паритета в семье в Трудовой кодекс Республики Беларусь внесены следующие </w:t>
      </w:r>
      <w:r w:rsidR="0012639A"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позиции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:</w:t>
      </w:r>
    </w:p>
    <w:p w14:paraId="79997689" w14:textId="77777777" w:rsidR="007651E8" w:rsidRPr="0074700D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предоставление отцу (отчиму) кратковременного отпуска при рождении ребенка по его заявлению (до 14 дней в первые 6 месяцев после рождения ребенка). 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Наниматель обязан предоставить такой отпуск по желанию работника в течение 6 месяцев после рождения ребенка, продолжительность отпуска - до 14 дней, его оплата может быть предусмотрена коллективным договором, локальным актом нанимателя;</w:t>
      </w:r>
    </w:p>
    <w:p w14:paraId="0F656992" w14:textId="77777777" w:rsidR="007651E8" w:rsidRPr="0074700D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право выбора трудового отпуска в летнее время у отцов (отчимов), воспитывающих ребенка с инвалидностью в возрасте до 18 лет;</w:t>
      </w:r>
    </w:p>
    <w:p w14:paraId="408FCCFF" w14:textId="40315B20" w:rsidR="007651E8" w:rsidRPr="0074700D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предоставление </w:t>
      </w:r>
      <w:r w:rsid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матери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(</w:t>
      </w:r>
      <w:r w:rsid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мачехе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), воспитывающе</w:t>
      </w:r>
      <w:r w:rsid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й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двоих и более детей в возрасте до 14 лет</w:t>
      </w:r>
      <w:r w:rsid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, а также матери (мачехе), отцу (отчиму) воспитывающим </w:t>
      </w: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ребенка-инвалида в возрасте до 18 лет, права использования трудового отпуска до истечения 6 месяцев работы у нанимателя;</w:t>
      </w:r>
    </w:p>
    <w:p w14:paraId="06AC5A61" w14:textId="77777777" w:rsidR="00081299" w:rsidRPr="0074700D" w:rsidRDefault="007651E8" w:rsidP="00081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распространение гарантий, предусмотренных для работающих женщин-матерей, на работающих одиноких родителей, воспитывающих детей.</w:t>
      </w:r>
    </w:p>
    <w:p w14:paraId="345722E4" w14:textId="77777777" w:rsidR="00081299" w:rsidRPr="0074700D" w:rsidRDefault="007651E8" w:rsidP="00081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В целях совмещения профессиональных и родительских функций в Трудовом кодексе Республики Беларусь урегулированы вопросы, связанные с дистанционной занятостью.</w:t>
      </w:r>
    </w:p>
    <w:p w14:paraId="1FA33517" w14:textId="3D6CCE29" w:rsidR="007651E8" w:rsidRPr="00081299" w:rsidRDefault="007651E8" w:rsidP="000812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highlight w:val="yellow"/>
          <w:shd w:val="clear" w:color="auto" w:fill="FFFFFF"/>
          <w:lang w:val="ru-RU"/>
          <w14:ligatures w14:val="none"/>
        </w:rPr>
      </w:pPr>
      <w:r w:rsidRPr="0074700D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Общереспубликанская база данных учета многодетных</w:t>
      </w:r>
      <w:r w:rsidRPr="007651E8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семей</w:t>
      </w:r>
      <w:r w:rsidR="0074700D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.</w:t>
      </w:r>
    </w:p>
    <w:p w14:paraId="53386FE6" w14:textId="77777777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Для мониторинга за предоставлением полного объема гарантий и льгот многодетным семьям с 1 января 2020 года введена в действие единая общереспубликанская база данных учета многодетных семей, постоянно проживающих в Республике Беларусь.</w:t>
      </w:r>
    </w:p>
    <w:p w14:paraId="37299B67" w14:textId="68445B9F" w:rsidR="007651E8" w:rsidRPr="00895B85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lastRenderedPageBreak/>
        <w:t xml:space="preserve">В настоящее время в базу данных внесена информация о </w:t>
      </w:r>
      <w:r w:rsidR="00081299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br/>
        <w:t xml:space="preserve">2381 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многодетн</w:t>
      </w:r>
      <w:r w:rsidR="00081299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ой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семь</w:t>
      </w:r>
      <w:r w:rsidR="00081299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е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города. </w:t>
      </w:r>
    </w:p>
    <w:p w14:paraId="523B97E2" w14:textId="6604A16D" w:rsidR="007651E8" w:rsidRPr="007651E8" w:rsidRDefault="007651E8" w:rsidP="007651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Подавляющее большинство семей имеют троих детей</w:t>
      </w:r>
      <w:r w:rsidR="00AB5681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– 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это </w:t>
      </w:r>
      <w:r w:rsidR="00081299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1918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семей, четверых - </w:t>
      </w:r>
      <w:r w:rsidR="00081299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349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, пятерых - </w:t>
      </w:r>
      <w:r w:rsidR="00081299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79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семей, шестерых - </w:t>
      </w:r>
      <w:r w:rsidR="00081299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21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, семерых </w:t>
      </w:r>
      <w:r w:rsidR="00895B85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– 9,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восьмерых -</w:t>
      </w:r>
      <w:r w:rsidR="00895B85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4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, девятерых -1</w:t>
      </w:r>
      <w:r w:rsidR="00895B85" w:rsidRP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.</w:t>
      </w:r>
    </w:p>
    <w:p w14:paraId="720F90FC" w14:textId="62024438" w:rsidR="004C7A9E" w:rsidRPr="004C7A9E" w:rsidRDefault="007651E8" w:rsidP="004C7A9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Самый </w:t>
      </w:r>
      <w:r w:rsid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«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многодетный регион</w:t>
      </w:r>
      <w:r w:rsid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»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города </w:t>
      </w:r>
      <w:r w:rsid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– </w:t>
      </w:r>
      <w:r w:rsidRPr="007651E8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Первомайский</w:t>
      </w:r>
      <w:r w:rsidR="00895B85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.</w:t>
      </w:r>
    </w:p>
    <w:p w14:paraId="67C626F9" w14:textId="77777777" w:rsidR="007651E8" w:rsidRPr="004C7A9E" w:rsidRDefault="007651E8" w:rsidP="007138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4C7A9E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 (или) одноразовых субсидий.</w:t>
      </w:r>
    </w:p>
    <w:p w14:paraId="39C88EE8" w14:textId="0413F876" w:rsidR="00713857" w:rsidRPr="00895B85" w:rsidRDefault="00713857" w:rsidP="007138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</w:pPr>
      <w:r w:rsidRPr="004C7A9E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За </w:t>
      </w:r>
      <w:r w:rsidRPr="004C7A9E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2025 год путем строительства жилых помещений</w:t>
      </w:r>
      <w:r w:rsidR="0074700D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    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свои жилищные условия улучшил</w:t>
      </w:r>
      <w:r w:rsidR="0012639A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а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</w:t>
      </w:r>
      <w:r w:rsidR="00895B85"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151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многодетн</w:t>
      </w:r>
      <w:r w:rsidR="0012639A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ая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семь</w:t>
      </w:r>
      <w:r w:rsidR="0012639A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я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. Также с государственной поддержкой улучшили свои жилищные условия путем приобретения жилых помещений</w:t>
      </w:r>
      <w:r w:rsidR="00895B85"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на вторичном рынке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</w:t>
      </w:r>
      <w:r w:rsidR="00895B85"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br/>
        <w:t>71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многодетн</w:t>
      </w:r>
      <w:r w:rsidR="00895B85"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ая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 семь</w:t>
      </w:r>
      <w:r w:rsidR="00895B85"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я, 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из них с привлечением льготного кредита – </w:t>
      </w:r>
      <w:r w:rsidR="00895B85"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68 семей</w:t>
      </w:r>
      <w:r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 xml:space="preserve">, с привлечением одноразовой субсидии – </w:t>
      </w:r>
      <w:r w:rsidR="00895B85" w:rsidRPr="00895B85">
        <w:rPr>
          <w:rFonts w:ascii="Times New Roman" w:eastAsia="Calibri" w:hAnsi="Times New Roman" w:cs="Times New Roman"/>
          <w:bCs/>
          <w:kern w:val="0"/>
          <w:sz w:val="32"/>
          <w:szCs w:val="32"/>
          <w:lang w:val="ru-RU"/>
          <w14:ligatures w14:val="none"/>
        </w:rPr>
        <w:t>3.</w:t>
      </w:r>
    </w:p>
    <w:p w14:paraId="5E1F341E" w14:textId="60693D1E" w:rsidR="00713857" w:rsidRPr="00713857" w:rsidRDefault="00713857" w:rsidP="00895B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71385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За январь-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сентябрь 2026 года путем строительства жилых помещений свои жилищные условия улучшили 49 многодетных семей. Также с государственной поддержкой улучшили свои жилищные условия путем приобретения жилых помещений</w:t>
      </w:r>
      <w:r w:rsidR="00895B85"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на вторичном рынке 29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многодетных семей</w:t>
      </w:r>
      <w:r w:rsidR="00895B85"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, 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из них с привлечением льготного кредита – </w:t>
      </w:r>
      <w:r w:rsidR="00895B85"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28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, с привлечением одноразовой субсидии – </w:t>
      </w:r>
      <w:r w:rsidR="00895B85"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1.</w:t>
      </w:r>
      <w:r w:rsidRPr="00895B85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</w:t>
      </w:r>
    </w:p>
    <w:p w14:paraId="3F0908F0" w14:textId="405A83FC" w:rsidR="00713857" w:rsidRDefault="007651E8" w:rsidP="00895B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7651E8">
        <w:rPr>
          <w:rFonts w:ascii="Times New Roman" w:eastAsia="Calibri" w:hAnsi="Times New Roman" w:cs="Times New Roman"/>
          <w:b/>
          <w:kern w:val="0"/>
          <w:sz w:val="32"/>
          <w:szCs w:val="32"/>
          <w:shd w:val="clear" w:color="auto" w:fill="FFFFFF"/>
          <w:lang w:val="ru-RU"/>
          <w14:ligatures w14:val="none"/>
        </w:rPr>
        <w:t>Поощрение труда многодетных матерей</w:t>
      </w:r>
    </w:p>
    <w:p w14:paraId="58A8AC36" w14:textId="0FBDDC43" w:rsidR="00713857" w:rsidRPr="00222D27" w:rsidRDefault="00895B85" w:rsidP="00895B8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В Республике Беларусь е</w:t>
      </w:r>
      <w:r w:rsidR="00713857"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жегодно отмечаемая </w:t>
      </w:r>
      <w:r w:rsidR="00713857" w:rsidRPr="00222D27">
        <w:rPr>
          <w:rFonts w:ascii="Times New Roman" w:eastAsia="Calibri" w:hAnsi="Times New Roman" w:cs="Times New Roman"/>
          <w:b/>
          <w:kern w:val="0"/>
          <w:sz w:val="32"/>
          <w:szCs w:val="32"/>
          <w:lang w:val="ru-RU"/>
          <w14:ligatures w14:val="none"/>
        </w:rPr>
        <w:t>Неделя родительской любви</w:t>
      </w:r>
      <w:r w:rsidR="00713857"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</w:t>
      </w:r>
      <w:r w:rsidR="00713857" w:rsidRPr="00222D27">
        <w:rPr>
          <w:rFonts w:ascii="Times New Roman" w:eastAsia="Calibri" w:hAnsi="Times New Roman" w:cs="Times New Roman"/>
          <w:i/>
          <w:kern w:val="0"/>
          <w:sz w:val="32"/>
          <w:szCs w:val="32"/>
          <w:lang w:val="ru-RU"/>
          <w14:ligatures w14:val="none"/>
        </w:rPr>
        <w:t>(14–21 октября)</w:t>
      </w:r>
      <w:r w:rsidR="00713857"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59E38954" w14:textId="77777777" w:rsidR="00713857" w:rsidRPr="00222D27" w:rsidRDefault="00713857" w:rsidP="00713857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Почему в нашей стране уделяется такое внимание семье? Семья как первичная ячейка общества была и остается важнейшим источником формирования и становления личности, накопления и передачи национальных традиций, духовных и нравственных ценностей. Семья – это не только забота о детях, это и поддержка пожилых родителей, и воспитание преемственности наших традиций.</w:t>
      </w:r>
    </w:p>
    <w:p w14:paraId="7339E66D" w14:textId="77777777" w:rsidR="00222D27" w:rsidRPr="00222D27" w:rsidRDefault="00713857" w:rsidP="00713857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В рамках Недели родительской любви в центре внимания – </w:t>
      </w:r>
      <w:r w:rsidRPr="00222D27">
        <w:rPr>
          <w:rFonts w:ascii="Times New Roman" w:eastAsia="Calibri" w:hAnsi="Times New Roman" w:cs="Times New Roman"/>
          <w:spacing w:val="-6"/>
          <w:kern w:val="0"/>
          <w:sz w:val="32"/>
          <w:szCs w:val="32"/>
          <w:lang w:val="ru-RU"/>
          <w14:ligatures w14:val="none"/>
        </w:rPr>
        <w:t xml:space="preserve">многодетные семьи и матери. Государственная награда – </w:t>
      </w:r>
      <w:r w:rsidRPr="00222D27">
        <w:rPr>
          <w:rFonts w:ascii="Times New Roman" w:eastAsia="Calibri" w:hAnsi="Times New Roman" w:cs="Times New Roman"/>
          <w:b/>
          <w:spacing w:val="-6"/>
          <w:kern w:val="0"/>
          <w:sz w:val="32"/>
          <w:szCs w:val="32"/>
          <w:lang w:val="ru-RU"/>
          <w14:ligatures w14:val="none"/>
        </w:rPr>
        <w:t>орден Матери –</w:t>
      </w:r>
      <w:r w:rsidRPr="00222D27">
        <w:rPr>
          <w:rFonts w:ascii="Times New Roman" w:eastAsia="Calibri" w:hAnsi="Times New Roman" w:cs="Times New Roman"/>
          <w:b/>
          <w:kern w:val="0"/>
          <w:sz w:val="32"/>
          <w:szCs w:val="32"/>
          <w:lang w:val="ru-RU"/>
          <w14:ligatures w14:val="none"/>
        </w:rPr>
        <w:t xml:space="preserve"> высокая оценка государством нелегкого труда </w:t>
      </w:r>
      <w:r w:rsidRPr="00222D27">
        <w:rPr>
          <w:rFonts w:ascii="Times New Roman" w:eastAsia="Calibri" w:hAnsi="Times New Roman" w:cs="Times New Roman"/>
          <w:b/>
          <w:kern w:val="0"/>
          <w:sz w:val="32"/>
          <w:szCs w:val="32"/>
          <w:lang w:val="ru-RU"/>
          <w14:ligatures w14:val="none"/>
        </w:rPr>
        <w:lastRenderedPageBreak/>
        <w:t>многодетных матерей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. За три десятилетия данной награды </w:t>
      </w:r>
      <w:r w:rsidR="009B0236"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в Республике 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были удостоены более 14 тыс. матерей!</w:t>
      </w:r>
      <w:r w:rsidR="009B0236"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</w:t>
      </w:r>
    </w:p>
    <w:p w14:paraId="7448982A" w14:textId="0F49EBAC" w:rsidR="00713857" w:rsidRPr="00222D27" w:rsidRDefault="009B0236" w:rsidP="00713857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В г. Бобруйске награжден</w:t>
      </w:r>
      <w:r w:rsidR="00222D27"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а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 xml:space="preserve"> 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be-BY"/>
          <w14:ligatures w14:val="none"/>
        </w:rPr>
        <w:t xml:space="preserve">241 </w:t>
      </w:r>
      <w:r w:rsidR="00222D27"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мама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, за истекший период 2026 – 1</w:t>
      </w:r>
      <w:r w:rsidR="00222D27"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3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shd w:val="clear" w:color="auto" w:fill="FFFFFF"/>
          <w:lang w:val="ru-RU"/>
          <w14:ligatures w14:val="none"/>
        </w:rPr>
        <w:t>.</w:t>
      </w:r>
    </w:p>
    <w:p w14:paraId="15DB305A" w14:textId="77777777" w:rsidR="00222D27" w:rsidRPr="00222D27" w:rsidRDefault="00713857" w:rsidP="00713857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b/>
          <w:kern w:val="0"/>
          <w:sz w:val="32"/>
          <w:szCs w:val="32"/>
          <w:lang w:val="ru-RU"/>
          <w14:ligatures w14:val="none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за их ответственность, самоотдачу и ежедневный труд. Число семей, готовых побороться за звание «Семьи года», с каждым годом увеличивается. В 2026 году в отборочных (районных) этапах конкурса приняли участие более 630 многодетных семей </w:t>
      </w:r>
      <w:r w:rsidRPr="00222D27">
        <w:rPr>
          <w:rFonts w:ascii="Times New Roman" w:eastAsia="Calibri" w:hAnsi="Times New Roman" w:cs="Times New Roman"/>
          <w:i/>
          <w:kern w:val="0"/>
          <w:sz w:val="32"/>
          <w:szCs w:val="32"/>
          <w:lang w:val="ru-RU"/>
          <w14:ligatures w14:val="none"/>
        </w:rPr>
        <w:t>(в 2024 году – 440)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. </w:t>
      </w:r>
    </w:p>
    <w:p w14:paraId="266719CF" w14:textId="77777777" w:rsidR="00222D27" w:rsidRPr="00222D27" w:rsidRDefault="009B0236" w:rsidP="00713857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В 2026 году </w:t>
      </w:r>
      <w:r w:rsidRPr="00222D27"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/>
          <w14:ligatures w14:val="none"/>
        </w:rPr>
        <w:t>семья Горячевых заняла третье место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в </w:t>
      </w:r>
      <w:r w:rsidRPr="00222D27">
        <w:rPr>
          <w:rFonts w:ascii="Times New Roman" w:eastAsia="Calibri" w:hAnsi="Times New Roman" w:cs="Times New Roman"/>
          <w:b/>
          <w:bCs/>
          <w:kern w:val="0"/>
          <w:sz w:val="32"/>
          <w:szCs w:val="32"/>
          <w:lang w:val="ru-RU"/>
          <w14:ligatures w14:val="none"/>
        </w:rPr>
        <w:t>областном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региональном конкурсе. </w:t>
      </w:r>
    </w:p>
    <w:p w14:paraId="20026F4F" w14:textId="14DABBE6" w:rsidR="00713857" w:rsidRPr="00222D27" w:rsidRDefault="00713857" w:rsidP="00222D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Данное мероприятие – это прекрасный повод показать молодежи, которая сегодня во многом мыслит рационально и прагматично, что семья является фундаментальной ценностью и надежной опорой любого государства, обеспечивая преемственность поколений и стабильность общества. </w:t>
      </w:r>
    </w:p>
    <w:p w14:paraId="46D11296" w14:textId="77777777" w:rsidR="001F3ADA" w:rsidRPr="00222D27" w:rsidRDefault="001F3ADA" w:rsidP="00222D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b/>
          <w:i/>
          <w:kern w:val="0"/>
          <w:sz w:val="32"/>
          <w:szCs w:val="32"/>
          <w:lang w:val="ru-RU"/>
          <w14:ligatures w14:val="none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, – подчеркнул Президент Республики Беларусь </w:t>
      </w:r>
      <w:proofErr w:type="spellStart"/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А.Г.Лукашенко</w:t>
      </w:r>
      <w:proofErr w:type="spellEnd"/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 xml:space="preserve"> в одном из своих выступлений с Посланием белорусскому народу и Национальному собранию.</w:t>
      </w:r>
    </w:p>
    <w:p w14:paraId="5DC2F016" w14:textId="77777777" w:rsidR="001F3ADA" w:rsidRPr="001F3ADA" w:rsidRDefault="001F3ADA" w:rsidP="00222D2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</w:pPr>
      <w:r w:rsidRPr="00222D27">
        <w:rPr>
          <w:rFonts w:ascii="Times New Roman" w:eastAsia="Calibri" w:hAnsi="Times New Roman" w:cs="Times New Roman"/>
          <w:kern w:val="0"/>
          <w:sz w:val="32"/>
          <w:szCs w:val="32"/>
          <w:lang w:val="ru-RU"/>
          <w14:ligatures w14:val="none"/>
        </w:rPr>
        <w:t>Но подлинное отношение к семье закладывается только в обществе, а значит – в каждом из нас. Принимая личную ответственность за своих близких, мы формируем семью как настоящую традиционную ценность, тем самым укрепляя Беларусь как государство.</w:t>
      </w:r>
    </w:p>
    <w:p w14:paraId="184B982E" w14:textId="77777777" w:rsidR="00595FBE" w:rsidRPr="007651E8" w:rsidRDefault="00595FBE">
      <w:pPr>
        <w:rPr>
          <w:lang w:val="ru-RU"/>
        </w:rPr>
      </w:pPr>
    </w:p>
    <w:sectPr w:rsidR="00595FBE" w:rsidRPr="007651E8" w:rsidSect="008C101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562"/>
    <w:rsid w:val="00014D97"/>
    <w:rsid w:val="000261B8"/>
    <w:rsid w:val="00081299"/>
    <w:rsid w:val="0012639A"/>
    <w:rsid w:val="00192562"/>
    <w:rsid w:val="001F3ADA"/>
    <w:rsid w:val="00222D27"/>
    <w:rsid w:val="0027525B"/>
    <w:rsid w:val="003505D4"/>
    <w:rsid w:val="0042750A"/>
    <w:rsid w:val="004C7A9E"/>
    <w:rsid w:val="00595FBE"/>
    <w:rsid w:val="00713857"/>
    <w:rsid w:val="0074700D"/>
    <w:rsid w:val="007651E8"/>
    <w:rsid w:val="00895B85"/>
    <w:rsid w:val="008C101F"/>
    <w:rsid w:val="00975502"/>
    <w:rsid w:val="009B0236"/>
    <w:rsid w:val="00AB5681"/>
    <w:rsid w:val="00BC5B80"/>
    <w:rsid w:val="00CB7C0F"/>
    <w:rsid w:val="00EA1ECF"/>
    <w:rsid w:val="00EC3100"/>
    <w:rsid w:val="00FE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CF78"/>
  <w15:chartTrackingRefBased/>
  <w15:docId w15:val="{85AAB0C9-3D0B-42E1-87B6-8F101B7B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2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2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25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2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25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5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2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25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25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25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25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25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25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25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2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2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2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2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2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25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25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25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2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25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925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belta.by/society/view/segodnja-otmechaetsja-mezhdunarodnyj-den-zaschity-detej-505193-202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2AB11-E083-455E-AAAC-F1B4E1DF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6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U16</cp:lastModifiedBy>
  <cp:revision>8</cp:revision>
  <cp:lastPrinted>2026-10-13T11:23:00Z</cp:lastPrinted>
  <dcterms:created xsi:type="dcterms:W3CDTF">2026-10-12T13:25:00Z</dcterms:created>
  <dcterms:modified xsi:type="dcterms:W3CDTF">2026-10-13T13:28:00Z</dcterms:modified>
</cp:coreProperties>
</file>